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94" w:rsidRDefault="00B23D94" w:rsidP="00A11496">
      <w:pPr>
        <w:jc w:val="center"/>
        <w:rPr>
          <w:b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质量信得过班组</w:t>
      </w:r>
      <w:r>
        <w:rPr>
          <w:rFonts w:ascii="华文行楷" w:eastAsia="华文行楷" w:hint="eastAsia"/>
          <w:b/>
          <w:sz w:val="36"/>
          <w:szCs w:val="36"/>
          <w:u w:val="single"/>
          <w:lang w:eastAsia="zh-CN"/>
        </w:rPr>
        <w:t>自我</w:t>
      </w:r>
      <w:r>
        <w:rPr>
          <w:rFonts w:hint="eastAsia"/>
          <w:b/>
          <w:sz w:val="36"/>
          <w:szCs w:val="36"/>
          <w:lang w:eastAsia="zh-CN"/>
        </w:rPr>
        <w:t>评分表</w:t>
      </w:r>
    </w:p>
    <w:p w:rsidR="00A11496" w:rsidRDefault="00A11496" w:rsidP="00B23D94">
      <w:pPr>
        <w:spacing w:line="360" w:lineRule="exact"/>
        <w:jc w:val="both"/>
        <w:rPr>
          <w:rFonts w:hint="eastAsia"/>
          <w:b/>
          <w:lang w:eastAsia="zh-CN"/>
        </w:rPr>
      </w:pPr>
    </w:p>
    <w:p w:rsidR="00B23D94" w:rsidRDefault="00B23D94" w:rsidP="00B23D94">
      <w:pPr>
        <w:spacing w:line="360" w:lineRule="exact"/>
        <w:jc w:val="both"/>
        <w:rPr>
          <w:rFonts w:ascii="楷体_GB2312" w:eastAsia="楷体_GB2312"/>
          <w:sz w:val="21"/>
          <w:szCs w:val="21"/>
          <w:lang w:eastAsia="zh-CN"/>
        </w:rPr>
      </w:pPr>
      <w:r>
        <w:rPr>
          <w:rFonts w:hint="eastAsia"/>
          <w:b/>
          <w:lang w:eastAsia="zh-CN"/>
        </w:rPr>
        <w:t>单位、班组名称：</w:t>
      </w:r>
      <w:r>
        <w:rPr>
          <w:rFonts w:ascii="楷体_GB2312" w:eastAsia="楷体_GB2312"/>
          <w:sz w:val="21"/>
          <w:szCs w:val="21"/>
          <w:lang w:eastAsia="zh-CN"/>
        </w:rPr>
        <w:t xml:space="preserve"> </w:t>
      </w:r>
    </w:p>
    <w:p w:rsidR="00B23D94" w:rsidRDefault="00B23D94" w:rsidP="00B23D94">
      <w:pPr>
        <w:spacing w:line="360" w:lineRule="exact"/>
        <w:jc w:val="distribute"/>
        <w:rPr>
          <w:rFonts w:ascii="楷体_GB2312" w:eastAsia="楷体_GB2312"/>
          <w:sz w:val="28"/>
          <w:szCs w:val="28"/>
          <w:lang w:eastAsia="zh-CN"/>
        </w:rPr>
      </w:pPr>
      <w:r>
        <w:rPr>
          <w:rFonts w:hint="eastAsia"/>
          <w:b/>
          <w:lang w:eastAsia="zh-CN"/>
        </w:rPr>
        <w:t>评审人：</w:t>
      </w:r>
      <w:r>
        <w:rPr>
          <w:rFonts w:ascii="楷体_GB2312" w:eastAsia="楷体_GB2312" w:hint="eastAsia"/>
          <w:sz w:val="21"/>
          <w:szCs w:val="21"/>
          <w:lang w:eastAsia="zh-CN"/>
        </w:rPr>
        <w:t xml:space="preserve"> </w:t>
      </w:r>
      <w:r>
        <w:rPr>
          <w:rFonts w:ascii="仿宋_GB2312" w:eastAsia="仿宋_GB2312" w:hint="eastAsia"/>
          <w:sz w:val="21"/>
          <w:szCs w:val="21"/>
          <w:lang w:eastAsia="zh-CN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lang w:eastAsia="zh-CN"/>
        </w:rPr>
        <w:t>201</w:t>
      </w:r>
      <w:r>
        <w:rPr>
          <w:rFonts w:ascii="Times New Roman" w:hAnsi="Times New Roman" w:hint="eastAsia"/>
          <w:sz w:val="24"/>
          <w:szCs w:val="24"/>
          <w:lang w:eastAsia="zh-CN"/>
        </w:rPr>
        <w:t>6</w:t>
      </w:r>
      <w:r>
        <w:rPr>
          <w:rFonts w:hint="eastAsia"/>
          <w:b/>
          <w:lang w:eastAsia="zh-CN"/>
        </w:rPr>
        <w:t>年</w:t>
      </w:r>
      <w:r>
        <w:rPr>
          <w:rFonts w:ascii="Times New Roman" w:hAnsi="Times New Roman"/>
          <w:sz w:val="24"/>
          <w:szCs w:val="24"/>
          <w:lang w:eastAsia="zh-CN"/>
        </w:rPr>
        <w:t>4</w:t>
      </w:r>
      <w:r>
        <w:rPr>
          <w:rFonts w:hint="eastAsia"/>
          <w:b/>
          <w:lang w:eastAsia="zh-CN"/>
        </w:rPr>
        <w:t>月</w:t>
      </w:r>
      <w:r>
        <w:rPr>
          <w:rFonts w:ascii="Times New Roman" w:hAnsi="Times New Roman"/>
          <w:sz w:val="24"/>
          <w:szCs w:val="24"/>
          <w:lang w:eastAsia="zh-CN"/>
        </w:rPr>
        <w:t>12</w:t>
      </w:r>
      <w:r>
        <w:rPr>
          <w:rFonts w:hint="eastAsia"/>
          <w:b/>
          <w:lang w:eastAsia="zh-CN"/>
        </w:rPr>
        <w:t>日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5"/>
        <w:gridCol w:w="888"/>
        <w:gridCol w:w="902"/>
      </w:tblGrid>
      <w:tr w:rsidR="00B23D94" w:rsidTr="00B23D94">
        <w:trPr>
          <w:trHeight w:val="24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宋体" w:hAnsi="宋体"/>
                <w:kern w:val="2"/>
              </w:rPr>
            </w:pPr>
            <w:bookmarkStart w:id="0" w:name="_GoBack" w:colFirst="2" w:colLast="2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内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宋体" w:hAnsi="宋体"/>
                <w:kern w:val="2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分值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得分</w:t>
            </w:r>
          </w:p>
        </w:tc>
      </w:tr>
      <w:bookmarkEnd w:id="0"/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both"/>
              <w:rPr>
                <w:rFonts w:ascii="宋体" w:hAnsi="宋体"/>
                <w:b/>
                <w:kern w:val="2"/>
                <w:lang w:eastAsia="zh-CN"/>
              </w:rPr>
            </w:pPr>
            <w:r>
              <w:rPr>
                <w:rFonts w:ascii="宋体" w:hAnsi="宋体" w:hint="eastAsia"/>
                <w:b/>
                <w:kern w:val="2"/>
                <w:lang w:eastAsia="zh-CN"/>
              </w:rPr>
              <w:t xml:space="preserve">一、识别需求，创造价值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10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坚持“质量为相关方创造价值”的核心理念。树立“追求卓越、顾客至上”的思想，明确创建质量信得过班组目标，有效开展“质量信得过班组”创建活动。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识别班组的顾客等相关方，并识别其需求（不直接接触最终顾客的班组，应强化内部顾客的意识，识别内部顾客的需求）。用高质量的产品、服务和工作满足顾客需求，做到“质量最优，顾客信任”。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both"/>
              <w:rPr>
                <w:rFonts w:ascii="宋体" w:hAnsi="宋体"/>
                <w:kern w:val="2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坚持“质量第一”的原则。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235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二、明确目标，落实职责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10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.班组在组织内承担的主要职能清晰，根据上级部署及顾客需求制定班组的方针目标和工作计划，目标明确、量化，可考核。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both"/>
              <w:rPr>
                <w:rFonts w:ascii="宋体" w:hAnsi="宋体"/>
                <w:kern w:val="2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.组织机制健全，岗位设置合理，相互协作，并持续优化。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.目标、措施展开细化，落实到人，并有效实施。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三、完善基础，强化管理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25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班组岗位工作标准、技术标准、管理标准及相关制度健全、完善。随班组工作变化而调整，保持协调一致性。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各项制度、标准执行严格，有完善的监督、检查和考核机制。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工作流程清晰并不断优化。建立规范、有序、优质、高效、低耗、均衡、文明、清洁的现场作业管理系统。科学运用质量理念与方法，提升现场的效率与效能。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建立良好的顾客反馈沟通渠道，对其抱怨反应灵敏，解决迅速。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147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5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确保相关设备设施维护保养有效，运行、管理科学。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6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建立健康、安全、环保的工作环境并提升员工的相关意识，制订并实施明确的健康、安全、环保防范、应急措施。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iCs/>
                <w:kern w:val="2"/>
                <w:sz w:val="24"/>
                <w:szCs w:val="24"/>
                <w:lang w:eastAsia="zh-CN"/>
              </w:rPr>
              <w:t>7</w:t>
            </w:r>
            <w:r>
              <w:rPr>
                <w:rFonts w:ascii="宋体" w:hAnsi="宋体" w:hint="eastAsia"/>
                <w:bCs/>
                <w:iCs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开展多种方式的班组文化建设活动。班组成员锐意进取，有相互协作的团队意识。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四、有效学习，提升素质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10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建立学习制度和学习型班组。坚持技术学习交流和各项质量管理知识教育培训；倡导岗位自学成才的育人战略。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培训、教育、学习与班组管理提升相协调一致，与工作岗位紧密结合。分层施教，有目标、有措施、有效果。各类技能人员应符合岗位技能考核要求。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3D94" w:rsidTr="00B23D94">
        <w:trPr>
          <w:trHeight w:val="31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lastRenderedPageBreak/>
              <w:t>3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采取灵活有效的学习培训方式，提高班组成员素质、岗位业务技能及质量管理工具方法的应用水平。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运用科学、适宜、有效的方法，对培训的有效性进行评估，并采取有效的改进措施。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3D94" w:rsidTr="00B23D94">
        <w:trPr>
          <w:trHeight w:val="1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五、质量改进，持续创新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20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采取多种方式提升班组成员的问题意识、改进意识和创新能力。鼓励员工参加各项改进活动，并形成有效机制。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运用质量管理的方法，根据组织总的方针、目标和班组的关键问题，有效开展质量改进、创新活动，包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括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QC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小组、现场管理、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5S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、精益生产、六西格玛、合理化建议等。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建立知识共享平台，质量改进与创新成果给予奖励，并有效推广与转化。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班组成员熟练掌握并正确运用质量管理的理论和工具方法。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111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六、特色突出，典范推广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15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87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班组质量、文化、管理等特色突出，具有推广意义和启发性。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班组工作环境和谐、愉悦，成员具有良好的行为规范，有较强的向心力、凝聚力和执行力。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七、绩效显著，广泛认可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10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班组任务、目标、考核指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标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100%</w:t>
            </w:r>
            <w:r>
              <w:rPr>
                <w:rFonts w:ascii="Times New Roman" w:hAnsi="宋体" w:hint="eastAsia"/>
                <w:kern w:val="2"/>
                <w:sz w:val="24"/>
                <w:szCs w:val="24"/>
                <w:lang w:eastAsia="zh-CN"/>
              </w:rPr>
              <w:t>完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成或超额完成，质量、经济、数量等指标均超过目标要求，满足顾客需求。顾客满意度持续上升。创建活动前后产品、服务、工作质量明显提升。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454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班组输出的产品、服务、工作质量水平最优，对比结果突出（组织、行业、国际），获得组织级、行业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/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省级、国家级等认可，取得相关荣誉。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活动期间质量、安全、环保、设备和人身事故为零。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70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  <w:r>
              <w:rPr>
                <w:rFonts w:ascii="宋体" w:hAnsi="宋体" w:hint="eastAsia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  <w:lang w:eastAsia="zh-CN"/>
              </w:rPr>
              <w:t>申报材料真实、齐全。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  <w:r>
              <w:rPr>
                <w:rFonts w:ascii="Times New Roman" w:hAnsi="宋体" w:hint="eastAsia"/>
                <w:kern w:val="2"/>
                <w:sz w:val="24"/>
                <w:szCs w:val="24"/>
              </w:rPr>
              <w:t>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widowControl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23D94" w:rsidTr="00B23D94">
        <w:trPr>
          <w:trHeight w:val="2276"/>
          <w:jc w:val="center"/>
        </w:trPr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宋体" w:hAnsi="宋体" w:cs="宋体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kern w:val="2"/>
                <w:sz w:val="24"/>
                <w:szCs w:val="24"/>
                <w:lang w:eastAsia="zh-CN"/>
              </w:rPr>
              <w:t>总  评：</w:t>
            </w:r>
          </w:p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firstLineChars="200" w:firstLine="480"/>
              <w:jc w:val="both"/>
              <w:rPr>
                <w:rFonts w:ascii="楷体_GB2312" w:eastAsia="楷体_GB2312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Ansi="宋体" w:cs="宋体" w:hint="eastAsia"/>
                <w:kern w:val="2"/>
                <w:sz w:val="24"/>
                <w:szCs w:val="24"/>
                <w:lang w:eastAsia="zh-CN"/>
              </w:rPr>
              <w:t>近年来，该班组始终坚持“普及、创新、推广”的原则，充分利用质量管理的手段和方法多次解决安全生产中遇到的难题，取得了很好的经济效益，该QC小组在开展质量管理活动中加强QC小组活动的理论和实践进行了具体探索和实践。</w:t>
            </w:r>
          </w:p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firstLineChars="200" w:firstLine="480"/>
              <w:jc w:val="both"/>
              <w:rPr>
                <w:rFonts w:ascii="楷体_GB2312" w:eastAsia="楷体_GB2312" w:hAnsi="宋体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Ansi="宋体" w:cs="宋体" w:hint="eastAsia"/>
                <w:kern w:val="2"/>
                <w:sz w:val="24"/>
                <w:szCs w:val="24"/>
                <w:lang w:eastAsia="zh-CN"/>
              </w:rPr>
              <w:t>班组开展“质量信得过班组”活动后，通过自我评分，能符合“质量信得过班组”的各项要求和标准，决定申报“质量信得过班组”。</w:t>
            </w:r>
          </w:p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ind w:firstLineChars="200" w:firstLine="480"/>
              <w:jc w:val="both"/>
              <w:rPr>
                <w:rFonts w:ascii="宋体" w:hAnsi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100</w:t>
            </w:r>
            <w:r>
              <w:rPr>
                <w:rFonts w:ascii="Times New Roman" w:hAnsi="宋体" w:hint="eastAsia"/>
                <w:b/>
                <w:kern w:val="2"/>
                <w:sz w:val="24"/>
                <w:szCs w:val="24"/>
              </w:rPr>
              <w:t>分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D94" w:rsidRDefault="00B23D94">
            <w:pPr>
              <w:spacing w:line="360" w:lineRule="exact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B23D94" w:rsidRDefault="00B23D94" w:rsidP="00B23D94">
      <w:pPr>
        <w:rPr>
          <w:lang w:eastAsia="zh-CN"/>
        </w:rPr>
      </w:pPr>
    </w:p>
    <w:p w:rsidR="00AB254D" w:rsidRDefault="00AB254D"/>
    <w:sectPr w:rsidR="00AB254D" w:rsidSect="00AB2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5AE" w:rsidRDefault="000065AE" w:rsidP="00A11496">
      <w:r>
        <w:separator/>
      </w:r>
    </w:p>
  </w:endnote>
  <w:endnote w:type="continuationSeparator" w:id="1">
    <w:p w:rsidR="000065AE" w:rsidRDefault="000065AE" w:rsidP="00A11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5AE" w:rsidRDefault="000065AE" w:rsidP="00A11496">
      <w:r>
        <w:separator/>
      </w:r>
    </w:p>
  </w:footnote>
  <w:footnote w:type="continuationSeparator" w:id="1">
    <w:p w:rsidR="000065AE" w:rsidRDefault="000065AE" w:rsidP="00A114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D94"/>
    <w:rsid w:val="000065AE"/>
    <w:rsid w:val="00140D64"/>
    <w:rsid w:val="006D659A"/>
    <w:rsid w:val="00A11496"/>
    <w:rsid w:val="00AB254D"/>
    <w:rsid w:val="00B2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94"/>
    <w:pPr>
      <w:widowControl w:val="0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1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149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A1149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1496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1529</Characters>
  <Application>Microsoft Office Word</Application>
  <DocSecurity>0</DocSecurity>
  <Lines>12</Lines>
  <Paragraphs>3</Paragraphs>
  <ScaleCrop>false</ScaleCrop>
  <Company>Toshiba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2016-10-22T23:51:00Z</cp:lastPrinted>
  <dcterms:created xsi:type="dcterms:W3CDTF">2016-10-22T23:45:00Z</dcterms:created>
  <dcterms:modified xsi:type="dcterms:W3CDTF">2016-10-22T23:51:00Z</dcterms:modified>
</cp:coreProperties>
</file>