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318D2">
      <w:pPr>
        <w:rPr>
          <w:rFonts w:ascii="仿宋" w:hAnsi="仿宋" w:eastAsia="仿宋"/>
          <w:sz w:val="28"/>
          <w:szCs w:val="28"/>
        </w:rPr>
      </w:pPr>
      <w:r>
        <w:rPr>
          <w:rFonts w:hint="eastAsia" w:ascii="仿宋" w:hAnsi="仿宋" w:eastAsia="仿宋"/>
          <w:sz w:val="28"/>
          <w:szCs w:val="28"/>
        </w:rPr>
        <w:t>附件：</w:t>
      </w:r>
    </w:p>
    <w:p w14:paraId="44718F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b/>
          <w:bCs/>
          <w:kern w:val="2"/>
          <w:sz w:val="36"/>
          <w:szCs w:val="36"/>
        </w:rPr>
        <w:t>《</w:t>
      </w:r>
      <w:r>
        <w:rPr>
          <w:rFonts w:hint="eastAsia" w:ascii="仿宋" w:hAnsi="仿宋" w:eastAsia="仿宋"/>
          <w:b/>
          <w:bCs/>
          <w:kern w:val="2"/>
          <w:sz w:val="36"/>
          <w:szCs w:val="36"/>
          <w:lang w:val="en-US" w:eastAsia="zh-CN"/>
        </w:rPr>
        <w:t>2025年度山西省交通运输行业</w:t>
      </w:r>
      <w:r>
        <w:rPr>
          <w:rFonts w:hint="eastAsia" w:ascii="仿宋" w:hAnsi="仿宋" w:eastAsia="仿宋"/>
          <w:b/>
          <w:bCs/>
          <w:kern w:val="2"/>
          <w:sz w:val="36"/>
          <w:szCs w:val="36"/>
          <w:lang w:eastAsia="zh-CN"/>
        </w:rPr>
        <w:t>质量信得过</w:t>
      </w:r>
      <w:r>
        <w:rPr>
          <w:rFonts w:hint="eastAsia" w:ascii="仿宋" w:hAnsi="仿宋" w:eastAsia="仿宋"/>
          <w:b/>
          <w:bCs/>
          <w:kern w:val="2"/>
          <w:sz w:val="36"/>
          <w:szCs w:val="36"/>
        </w:rPr>
        <w:t>班组</w:t>
      </w:r>
      <w:r>
        <w:rPr>
          <w:rFonts w:hint="eastAsia" w:ascii="仿宋" w:hAnsi="仿宋" w:eastAsia="仿宋"/>
          <w:b/>
          <w:bCs/>
          <w:kern w:val="2"/>
          <w:sz w:val="36"/>
          <w:szCs w:val="36"/>
          <w:lang w:val="en-US" w:eastAsia="zh-CN"/>
        </w:rPr>
        <w:t xml:space="preserve">  建设能力提升</w:t>
      </w:r>
      <w:r>
        <w:rPr>
          <w:rFonts w:hint="eastAsia" w:ascii="仿宋" w:hAnsi="仿宋" w:eastAsia="仿宋"/>
          <w:b/>
          <w:bCs/>
          <w:kern w:val="2"/>
          <w:sz w:val="36"/>
          <w:szCs w:val="36"/>
        </w:rPr>
        <w:t>培训</w:t>
      </w:r>
      <w:r>
        <w:rPr>
          <w:rFonts w:hint="eastAsia" w:ascii="仿宋" w:hAnsi="仿宋" w:eastAsia="仿宋"/>
          <w:b/>
          <w:bCs/>
          <w:kern w:val="2"/>
          <w:sz w:val="36"/>
          <w:szCs w:val="36"/>
          <w:lang w:val="en-US" w:eastAsia="zh-CN"/>
        </w:rPr>
        <w:t>班</w:t>
      </w:r>
      <w:r>
        <w:rPr>
          <w:rFonts w:hint="eastAsia" w:ascii="仿宋" w:hAnsi="仿宋" w:eastAsia="仿宋"/>
          <w:b/>
          <w:bCs/>
          <w:kern w:val="2"/>
          <w:sz w:val="36"/>
          <w:szCs w:val="36"/>
        </w:rPr>
        <w:t>》报名回执</w:t>
      </w:r>
    </w:p>
    <w:tbl>
      <w:tblPr>
        <w:tblStyle w:val="7"/>
        <w:tblpPr w:leftFromText="180" w:rightFromText="180" w:vertAnchor="text" w:horzAnchor="page" w:tblpX="1870" w:tblpY="393"/>
        <w:tblOverlap w:val="never"/>
        <w:tblW w:w="8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2"/>
        <w:gridCol w:w="810"/>
        <w:gridCol w:w="1087"/>
        <w:gridCol w:w="2287"/>
        <w:gridCol w:w="1509"/>
        <w:gridCol w:w="780"/>
        <w:gridCol w:w="780"/>
      </w:tblGrid>
      <w:tr w14:paraId="646A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1498" w:type="dxa"/>
            <w:noWrap w:val="0"/>
            <w:vAlign w:val="center"/>
          </w:tcPr>
          <w:p w14:paraId="62B6E9F6">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both"/>
              <w:textAlignment w:val="auto"/>
              <w:outlineLvl w:val="9"/>
              <w:rPr>
                <w:rFonts w:hint="eastAsia" w:ascii="仿宋" w:hAnsi="仿宋" w:eastAsia="仿宋" w:cs="仿宋"/>
                <w:b w:val="0"/>
                <w:i w:val="0"/>
                <w:caps w:val="0"/>
                <w:color w:val="000000"/>
                <w:spacing w:val="0"/>
                <w:sz w:val="28"/>
                <w:szCs w:val="28"/>
                <w:vertAlign w:val="baseline"/>
                <w:lang w:val="en-US" w:eastAsia="zh-CN"/>
              </w:rPr>
            </w:pPr>
            <w:r>
              <w:rPr>
                <w:rFonts w:hint="eastAsia" w:ascii="仿宋" w:hAnsi="仿宋" w:eastAsia="仿宋" w:cs="仿宋"/>
                <w:b w:val="0"/>
                <w:i w:val="0"/>
                <w:caps w:val="0"/>
                <w:color w:val="000000"/>
                <w:spacing w:val="0"/>
                <w:sz w:val="28"/>
                <w:szCs w:val="28"/>
                <w:vertAlign w:val="baseline"/>
                <w:lang w:val="en-US" w:eastAsia="zh-CN"/>
              </w:rPr>
              <w:t>单位名称</w:t>
            </w:r>
          </w:p>
        </w:tc>
        <w:tc>
          <w:tcPr>
            <w:tcW w:w="7255" w:type="dxa"/>
            <w:gridSpan w:val="7"/>
            <w:noWrap w:val="0"/>
            <w:vAlign w:val="center"/>
          </w:tcPr>
          <w:p w14:paraId="06EC7334">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p>
        </w:tc>
      </w:tr>
      <w:tr w14:paraId="2452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1498" w:type="dxa"/>
            <w:noWrap w:val="0"/>
            <w:vAlign w:val="center"/>
          </w:tcPr>
          <w:p w14:paraId="01E2857E">
            <w:pPr>
              <w:keepNext w:val="0"/>
              <w:keepLines w:val="0"/>
              <w:pageBreakBefore w:val="0"/>
              <w:widowControl w:val="0"/>
              <w:numPr>
                <w:ilvl w:val="0"/>
                <w:numId w:val="0"/>
              </w:numPr>
              <w:tabs>
                <w:tab w:val="left" w:pos="358"/>
              </w:tabs>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r>
              <w:rPr>
                <w:rFonts w:hint="eastAsia" w:ascii="仿宋" w:hAnsi="仿宋" w:eastAsia="仿宋" w:cs="仿宋"/>
                <w:b w:val="0"/>
                <w:i w:val="0"/>
                <w:caps w:val="0"/>
                <w:color w:val="000000"/>
                <w:spacing w:val="0"/>
                <w:sz w:val="28"/>
                <w:szCs w:val="28"/>
                <w:vertAlign w:val="baseline"/>
                <w:lang w:val="en-US" w:eastAsia="zh-CN"/>
              </w:rPr>
              <w:t>联系人</w:t>
            </w:r>
          </w:p>
        </w:tc>
        <w:tc>
          <w:tcPr>
            <w:tcW w:w="4186" w:type="dxa"/>
            <w:gridSpan w:val="4"/>
            <w:noWrap w:val="0"/>
            <w:vAlign w:val="center"/>
          </w:tcPr>
          <w:p w14:paraId="46B8BA97">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bookmarkStart w:id="0" w:name="_GoBack"/>
            <w:bookmarkEnd w:id="0"/>
          </w:p>
        </w:tc>
        <w:tc>
          <w:tcPr>
            <w:tcW w:w="1509" w:type="dxa"/>
            <w:noWrap w:val="0"/>
            <w:vAlign w:val="center"/>
          </w:tcPr>
          <w:p w14:paraId="7843790C">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r>
              <w:rPr>
                <w:rFonts w:hint="eastAsia" w:ascii="仿宋" w:hAnsi="仿宋" w:eastAsia="仿宋" w:cs="仿宋"/>
                <w:b w:val="0"/>
                <w:i w:val="0"/>
                <w:caps w:val="0"/>
                <w:color w:val="000000"/>
                <w:spacing w:val="0"/>
                <w:sz w:val="28"/>
                <w:szCs w:val="28"/>
                <w:vertAlign w:val="baseline"/>
                <w:lang w:val="en-US" w:eastAsia="zh-CN"/>
              </w:rPr>
              <w:t>电话</w:t>
            </w:r>
          </w:p>
        </w:tc>
        <w:tc>
          <w:tcPr>
            <w:tcW w:w="1560" w:type="dxa"/>
            <w:gridSpan w:val="2"/>
            <w:noWrap w:val="0"/>
            <w:vAlign w:val="center"/>
          </w:tcPr>
          <w:p w14:paraId="34340886">
            <w:pPr>
              <w:keepNext w:val="0"/>
              <w:keepLines w:val="0"/>
              <w:pageBreakBefore w:val="0"/>
              <w:widowControl w:val="0"/>
              <w:numPr>
                <w:ilvl w:val="0"/>
                <w:numId w:val="0"/>
              </w:numPr>
              <w:tabs>
                <w:tab w:val="left" w:pos="357"/>
              </w:tabs>
              <w:kinsoku/>
              <w:wordWrap/>
              <w:overflowPunct/>
              <w:topLinePunct w:val="0"/>
              <w:autoSpaceDE/>
              <w:autoSpaceDN/>
              <w:bidi w:val="0"/>
              <w:adjustRightInd w:val="0"/>
              <w:snapToGrid w:val="0"/>
              <w:spacing w:line="320" w:lineRule="atLeast"/>
              <w:ind w:right="0" w:rightChars="0"/>
              <w:jc w:val="left"/>
              <w:textAlignment w:val="auto"/>
              <w:outlineLvl w:val="9"/>
              <w:rPr>
                <w:rFonts w:hint="eastAsia" w:ascii="仿宋" w:hAnsi="仿宋" w:eastAsia="仿宋" w:cs="仿宋"/>
                <w:b w:val="0"/>
                <w:i w:val="0"/>
                <w:caps w:val="0"/>
                <w:color w:val="000000"/>
                <w:spacing w:val="0"/>
                <w:sz w:val="28"/>
                <w:szCs w:val="28"/>
                <w:vertAlign w:val="baseline"/>
                <w:lang w:val="en-US" w:eastAsia="zh-CN"/>
              </w:rPr>
            </w:pPr>
            <w:r>
              <w:rPr>
                <w:rFonts w:hint="eastAsia" w:ascii="仿宋" w:hAnsi="仿宋" w:eastAsia="仿宋" w:cs="仿宋"/>
                <w:b w:val="0"/>
                <w:i w:val="0"/>
                <w:caps w:val="0"/>
                <w:color w:val="000000"/>
                <w:spacing w:val="0"/>
                <w:sz w:val="28"/>
                <w:szCs w:val="28"/>
                <w:vertAlign w:val="baseline"/>
                <w:lang w:val="en-US" w:eastAsia="zh-CN"/>
              </w:rPr>
              <w:tab/>
            </w:r>
          </w:p>
        </w:tc>
      </w:tr>
      <w:tr w14:paraId="5484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98" w:type="dxa"/>
            <w:vMerge w:val="restart"/>
            <w:noWrap w:val="0"/>
            <w:vAlign w:val="center"/>
          </w:tcPr>
          <w:p w14:paraId="7B77CE1B">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r>
              <w:rPr>
                <w:rFonts w:hint="eastAsia" w:ascii="仿宋" w:hAnsi="仿宋" w:eastAsia="仿宋" w:cs="仿宋"/>
                <w:b w:val="0"/>
                <w:i w:val="0"/>
                <w:caps w:val="0"/>
                <w:color w:val="000000"/>
                <w:spacing w:val="0"/>
                <w:sz w:val="28"/>
                <w:szCs w:val="28"/>
                <w:vertAlign w:val="baseline"/>
                <w:lang w:val="en-US" w:eastAsia="zh-CN"/>
              </w:rPr>
              <w:t>姓名</w:t>
            </w:r>
          </w:p>
        </w:tc>
        <w:tc>
          <w:tcPr>
            <w:tcW w:w="812" w:type="dxa"/>
            <w:gridSpan w:val="2"/>
            <w:vMerge w:val="restart"/>
            <w:noWrap w:val="0"/>
            <w:vAlign w:val="center"/>
          </w:tcPr>
          <w:p w14:paraId="70885586">
            <w:pPr>
              <w:keepNext w:val="0"/>
              <w:keepLines w:val="0"/>
              <w:pageBreakBefore w:val="0"/>
              <w:widowControl w:val="0"/>
              <w:numPr>
                <w:ilvl w:val="0"/>
                <w:numId w:val="0"/>
              </w:numPr>
              <w:tabs>
                <w:tab w:val="left" w:pos="373"/>
              </w:tabs>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r>
              <w:rPr>
                <w:rFonts w:hint="eastAsia" w:ascii="仿宋" w:hAnsi="仿宋" w:eastAsia="仿宋" w:cs="仿宋"/>
                <w:b w:val="0"/>
                <w:i w:val="0"/>
                <w:caps w:val="0"/>
                <w:color w:val="000000"/>
                <w:spacing w:val="0"/>
                <w:sz w:val="28"/>
                <w:szCs w:val="28"/>
                <w:vertAlign w:val="baseline"/>
                <w:lang w:val="en-US" w:eastAsia="zh-CN"/>
              </w:rPr>
              <w:t>性别</w:t>
            </w:r>
          </w:p>
        </w:tc>
        <w:tc>
          <w:tcPr>
            <w:tcW w:w="3374" w:type="dxa"/>
            <w:gridSpan w:val="2"/>
            <w:vMerge w:val="restart"/>
            <w:noWrap w:val="0"/>
            <w:vAlign w:val="center"/>
          </w:tcPr>
          <w:p w14:paraId="7F186877">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r>
              <w:rPr>
                <w:rFonts w:hint="eastAsia" w:ascii="仿宋" w:hAnsi="仿宋" w:eastAsia="仿宋" w:cs="仿宋"/>
                <w:b w:val="0"/>
                <w:i w:val="0"/>
                <w:caps w:val="0"/>
                <w:color w:val="000000"/>
                <w:spacing w:val="0"/>
                <w:sz w:val="28"/>
                <w:szCs w:val="28"/>
                <w:vertAlign w:val="baseline"/>
                <w:lang w:val="en-US" w:eastAsia="zh-CN"/>
              </w:rPr>
              <w:t>部门及职务</w:t>
            </w:r>
          </w:p>
        </w:tc>
        <w:tc>
          <w:tcPr>
            <w:tcW w:w="1509" w:type="dxa"/>
            <w:vMerge w:val="restart"/>
            <w:noWrap w:val="0"/>
            <w:vAlign w:val="center"/>
          </w:tcPr>
          <w:p w14:paraId="408FAC9C">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r>
              <w:rPr>
                <w:rFonts w:hint="eastAsia" w:ascii="仿宋" w:hAnsi="仿宋" w:eastAsia="仿宋" w:cs="仿宋"/>
                <w:b w:val="0"/>
                <w:i w:val="0"/>
                <w:caps w:val="0"/>
                <w:color w:val="000000"/>
                <w:spacing w:val="0"/>
                <w:sz w:val="28"/>
                <w:szCs w:val="28"/>
                <w:vertAlign w:val="baseline"/>
                <w:lang w:val="en-US" w:eastAsia="zh-CN"/>
              </w:rPr>
              <w:t>联系</w:t>
            </w:r>
          </w:p>
          <w:p w14:paraId="0E8462F4">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r>
              <w:rPr>
                <w:rFonts w:hint="eastAsia" w:ascii="仿宋" w:hAnsi="仿宋" w:eastAsia="仿宋" w:cs="仿宋"/>
                <w:b w:val="0"/>
                <w:i w:val="0"/>
                <w:caps w:val="0"/>
                <w:color w:val="000000"/>
                <w:spacing w:val="0"/>
                <w:sz w:val="28"/>
                <w:szCs w:val="28"/>
                <w:vertAlign w:val="baseline"/>
                <w:lang w:val="en-US" w:eastAsia="zh-CN"/>
              </w:rPr>
              <w:t>电话</w:t>
            </w:r>
          </w:p>
        </w:tc>
        <w:tc>
          <w:tcPr>
            <w:tcW w:w="1560" w:type="dxa"/>
            <w:gridSpan w:val="2"/>
            <w:noWrap w:val="0"/>
            <w:vAlign w:val="center"/>
          </w:tcPr>
          <w:p w14:paraId="06D8B01D">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r>
              <w:rPr>
                <w:rFonts w:hint="eastAsia" w:ascii="仿宋" w:hAnsi="仿宋" w:eastAsia="仿宋" w:cs="仿宋"/>
                <w:b w:val="0"/>
                <w:i w:val="0"/>
                <w:caps w:val="0"/>
                <w:color w:val="000000"/>
                <w:spacing w:val="0"/>
                <w:sz w:val="28"/>
                <w:szCs w:val="28"/>
                <w:vertAlign w:val="baseline"/>
                <w:lang w:val="en-US" w:eastAsia="zh-CN"/>
              </w:rPr>
              <w:t>住宿要求</w:t>
            </w:r>
          </w:p>
        </w:tc>
      </w:tr>
      <w:tr w14:paraId="3915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498" w:type="dxa"/>
            <w:vMerge w:val="continue"/>
            <w:noWrap w:val="0"/>
            <w:vAlign w:val="center"/>
          </w:tcPr>
          <w:p w14:paraId="783D7E1B">
            <w:pPr>
              <w:keepNext w:val="0"/>
              <w:keepLines w:val="0"/>
              <w:pageBreakBefore w:val="0"/>
              <w:widowControl w:val="0"/>
              <w:kinsoku/>
              <w:wordWrap/>
              <w:overflowPunct/>
              <w:topLinePunct w:val="0"/>
              <w:autoSpaceDE/>
              <w:autoSpaceDN/>
              <w:bidi w:val="0"/>
              <w:adjustRightInd w:val="0"/>
              <w:snapToGrid w:val="0"/>
              <w:spacing w:line="320" w:lineRule="atLeast"/>
              <w:ind w:right="0" w:rightChars="0"/>
              <w:jc w:val="center"/>
              <w:textAlignment w:val="auto"/>
              <w:outlineLvl w:val="9"/>
            </w:pPr>
          </w:p>
        </w:tc>
        <w:tc>
          <w:tcPr>
            <w:tcW w:w="812" w:type="dxa"/>
            <w:gridSpan w:val="2"/>
            <w:vMerge w:val="continue"/>
            <w:noWrap w:val="0"/>
            <w:vAlign w:val="center"/>
          </w:tcPr>
          <w:p w14:paraId="58A2A74E">
            <w:pPr>
              <w:keepNext w:val="0"/>
              <w:keepLines w:val="0"/>
              <w:pageBreakBefore w:val="0"/>
              <w:widowControl w:val="0"/>
              <w:kinsoku/>
              <w:wordWrap/>
              <w:overflowPunct/>
              <w:topLinePunct w:val="0"/>
              <w:autoSpaceDE/>
              <w:autoSpaceDN/>
              <w:bidi w:val="0"/>
              <w:adjustRightInd w:val="0"/>
              <w:snapToGrid w:val="0"/>
              <w:spacing w:line="320" w:lineRule="atLeast"/>
              <w:ind w:right="0" w:rightChars="0"/>
              <w:jc w:val="center"/>
              <w:textAlignment w:val="auto"/>
              <w:outlineLvl w:val="9"/>
            </w:pPr>
          </w:p>
        </w:tc>
        <w:tc>
          <w:tcPr>
            <w:tcW w:w="3374" w:type="dxa"/>
            <w:gridSpan w:val="2"/>
            <w:vMerge w:val="continue"/>
            <w:noWrap w:val="0"/>
            <w:vAlign w:val="center"/>
          </w:tcPr>
          <w:p w14:paraId="3C922F49">
            <w:pPr>
              <w:keepNext w:val="0"/>
              <w:keepLines w:val="0"/>
              <w:pageBreakBefore w:val="0"/>
              <w:widowControl w:val="0"/>
              <w:kinsoku/>
              <w:wordWrap/>
              <w:overflowPunct/>
              <w:topLinePunct w:val="0"/>
              <w:autoSpaceDE/>
              <w:autoSpaceDN/>
              <w:bidi w:val="0"/>
              <w:adjustRightInd w:val="0"/>
              <w:snapToGrid w:val="0"/>
              <w:spacing w:line="320" w:lineRule="atLeast"/>
              <w:ind w:right="0" w:rightChars="0"/>
              <w:jc w:val="center"/>
              <w:textAlignment w:val="auto"/>
              <w:outlineLvl w:val="9"/>
            </w:pPr>
          </w:p>
        </w:tc>
        <w:tc>
          <w:tcPr>
            <w:tcW w:w="1509" w:type="dxa"/>
            <w:vMerge w:val="continue"/>
            <w:noWrap w:val="0"/>
            <w:vAlign w:val="center"/>
          </w:tcPr>
          <w:p w14:paraId="3447F750">
            <w:pPr>
              <w:keepNext w:val="0"/>
              <w:keepLines w:val="0"/>
              <w:pageBreakBefore w:val="0"/>
              <w:widowControl w:val="0"/>
              <w:kinsoku/>
              <w:wordWrap/>
              <w:overflowPunct/>
              <w:topLinePunct w:val="0"/>
              <w:autoSpaceDE/>
              <w:autoSpaceDN/>
              <w:bidi w:val="0"/>
              <w:adjustRightInd w:val="0"/>
              <w:snapToGrid w:val="0"/>
              <w:spacing w:line="320" w:lineRule="atLeast"/>
              <w:ind w:right="0" w:rightChars="0"/>
              <w:jc w:val="center"/>
              <w:textAlignment w:val="auto"/>
              <w:outlineLvl w:val="9"/>
            </w:pPr>
          </w:p>
        </w:tc>
        <w:tc>
          <w:tcPr>
            <w:tcW w:w="780" w:type="dxa"/>
            <w:noWrap w:val="0"/>
            <w:vAlign w:val="center"/>
          </w:tcPr>
          <w:p w14:paraId="52E10C1C">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left="0" w:leftChars="0" w:right="0" w:rightChars="0" w:firstLine="0" w:firstLine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r>
              <w:rPr>
                <w:rFonts w:hint="eastAsia" w:ascii="仿宋" w:hAnsi="仿宋" w:eastAsia="仿宋" w:cs="仿宋"/>
                <w:b w:val="0"/>
                <w:i w:val="0"/>
                <w:caps w:val="0"/>
                <w:color w:val="000000"/>
                <w:spacing w:val="0"/>
                <w:sz w:val="28"/>
                <w:szCs w:val="28"/>
                <w:vertAlign w:val="baseline"/>
                <w:lang w:val="en-US" w:eastAsia="zh-CN"/>
              </w:rPr>
              <w:t>标间合住</w:t>
            </w:r>
          </w:p>
        </w:tc>
        <w:tc>
          <w:tcPr>
            <w:tcW w:w="780" w:type="dxa"/>
            <w:noWrap w:val="0"/>
            <w:vAlign w:val="center"/>
          </w:tcPr>
          <w:p w14:paraId="735213E7">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left="0" w:leftChars="0" w:right="0" w:rightChars="0" w:firstLine="0" w:firstLine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r>
              <w:rPr>
                <w:rFonts w:hint="eastAsia" w:ascii="仿宋" w:hAnsi="仿宋" w:eastAsia="仿宋" w:cs="仿宋"/>
                <w:b w:val="0"/>
                <w:i w:val="0"/>
                <w:caps w:val="0"/>
                <w:color w:val="000000"/>
                <w:spacing w:val="0"/>
                <w:sz w:val="28"/>
                <w:szCs w:val="28"/>
                <w:vertAlign w:val="baseline"/>
                <w:lang w:val="en-US" w:eastAsia="zh-CN"/>
              </w:rPr>
              <w:t>单住</w:t>
            </w:r>
          </w:p>
        </w:tc>
      </w:tr>
      <w:tr w14:paraId="2705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98" w:type="dxa"/>
            <w:noWrap w:val="0"/>
            <w:vAlign w:val="center"/>
          </w:tcPr>
          <w:p w14:paraId="20922C53">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p>
        </w:tc>
        <w:tc>
          <w:tcPr>
            <w:tcW w:w="812" w:type="dxa"/>
            <w:gridSpan w:val="2"/>
            <w:noWrap w:val="0"/>
            <w:vAlign w:val="center"/>
          </w:tcPr>
          <w:p w14:paraId="2686F233">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p>
        </w:tc>
        <w:tc>
          <w:tcPr>
            <w:tcW w:w="3374" w:type="dxa"/>
            <w:gridSpan w:val="2"/>
            <w:noWrap w:val="0"/>
            <w:vAlign w:val="center"/>
          </w:tcPr>
          <w:p w14:paraId="7C609C69">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p>
        </w:tc>
        <w:tc>
          <w:tcPr>
            <w:tcW w:w="1509" w:type="dxa"/>
            <w:noWrap w:val="0"/>
            <w:vAlign w:val="center"/>
          </w:tcPr>
          <w:p w14:paraId="45D7476B">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p>
        </w:tc>
        <w:tc>
          <w:tcPr>
            <w:tcW w:w="780" w:type="dxa"/>
            <w:noWrap w:val="0"/>
            <w:vAlign w:val="center"/>
          </w:tcPr>
          <w:p w14:paraId="679F7CBA">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p>
        </w:tc>
        <w:tc>
          <w:tcPr>
            <w:tcW w:w="780" w:type="dxa"/>
            <w:noWrap w:val="0"/>
            <w:vAlign w:val="center"/>
          </w:tcPr>
          <w:p w14:paraId="1A3FEE12">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p>
        </w:tc>
      </w:tr>
      <w:tr w14:paraId="5E5E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98" w:type="dxa"/>
            <w:noWrap w:val="0"/>
            <w:vAlign w:val="center"/>
          </w:tcPr>
          <w:p w14:paraId="739D9615">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p>
        </w:tc>
        <w:tc>
          <w:tcPr>
            <w:tcW w:w="812" w:type="dxa"/>
            <w:gridSpan w:val="2"/>
            <w:noWrap w:val="0"/>
            <w:vAlign w:val="center"/>
          </w:tcPr>
          <w:p w14:paraId="353C48EB">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p>
        </w:tc>
        <w:tc>
          <w:tcPr>
            <w:tcW w:w="3374" w:type="dxa"/>
            <w:gridSpan w:val="2"/>
            <w:noWrap w:val="0"/>
            <w:vAlign w:val="center"/>
          </w:tcPr>
          <w:p w14:paraId="045917A7">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p>
        </w:tc>
        <w:tc>
          <w:tcPr>
            <w:tcW w:w="1509" w:type="dxa"/>
            <w:noWrap w:val="0"/>
            <w:vAlign w:val="center"/>
          </w:tcPr>
          <w:p w14:paraId="6343090D">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p>
        </w:tc>
        <w:tc>
          <w:tcPr>
            <w:tcW w:w="780" w:type="dxa"/>
            <w:noWrap w:val="0"/>
            <w:vAlign w:val="center"/>
          </w:tcPr>
          <w:p w14:paraId="01D40396">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p>
        </w:tc>
        <w:tc>
          <w:tcPr>
            <w:tcW w:w="780" w:type="dxa"/>
            <w:noWrap w:val="0"/>
            <w:vAlign w:val="center"/>
          </w:tcPr>
          <w:p w14:paraId="7A097F9A">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p>
        </w:tc>
      </w:tr>
      <w:tr w14:paraId="16D4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98" w:type="dxa"/>
            <w:tcBorders>
              <w:bottom w:val="single" w:color="auto" w:sz="4" w:space="0"/>
            </w:tcBorders>
            <w:noWrap w:val="0"/>
            <w:vAlign w:val="center"/>
          </w:tcPr>
          <w:p w14:paraId="64C88FA9">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p>
        </w:tc>
        <w:tc>
          <w:tcPr>
            <w:tcW w:w="812" w:type="dxa"/>
            <w:gridSpan w:val="2"/>
            <w:tcBorders>
              <w:bottom w:val="single" w:color="auto" w:sz="4" w:space="0"/>
            </w:tcBorders>
            <w:noWrap w:val="0"/>
            <w:vAlign w:val="center"/>
          </w:tcPr>
          <w:p w14:paraId="3EB79372">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p>
        </w:tc>
        <w:tc>
          <w:tcPr>
            <w:tcW w:w="3374" w:type="dxa"/>
            <w:gridSpan w:val="2"/>
            <w:tcBorders>
              <w:bottom w:val="single" w:color="auto" w:sz="4" w:space="0"/>
            </w:tcBorders>
            <w:noWrap w:val="0"/>
            <w:vAlign w:val="center"/>
          </w:tcPr>
          <w:p w14:paraId="2125E327">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p>
        </w:tc>
        <w:tc>
          <w:tcPr>
            <w:tcW w:w="1509" w:type="dxa"/>
            <w:tcBorders>
              <w:bottom w:val="single" w:color="auto" w:sz="4" w:space="0"/>
            </w:tcBorders>
            <w:noWrap w:val="0"/>
            <w:vAlign w:val="center"/>
          </w:tcPr>
          <w:p w14:paraId="0B1276B0">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p>
        </w:tc>
        <w:tc>
          <w:tcPr>
            <w:tcW w:w="780" w:type="dxa"/>
            <w:tcBorders>
              <w:bottom w:val="single" w:color="auto" w:sz="4" w:space="0"/>
            </w:tcBorders>
            <w:noWrap w:val="0"/>
            <w:vAlign w:val="center"/>
          </w:tcPr>
          <w:p w14:paraId="5DA71BD4">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p>
        </w:tc>
        <w:tc>
          <w:tcPr>
            <w:tcW w:w="780" w:type="dxa"/>
            <w:tcBorders>
              <w:bottom w:val="single" w:color="auto" w:sz="4" w:space="0"/>
            </w:tcBorders>
            <w:noWrap w:val="0"/>
            <w:vAlign w:val="center"/>
          </w:tcPr>
          <w:p w14:paraId="5F90BFE3">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p>
        </w:tc>
      </w:tr>
      <w:tr w14:paraId="31DA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98" w:type="dxa"/>
            <w:tcBorders>
              <w:top w:val="single" w:color="auto" w:sz="4" w:space="0"/>
              <w:left w:val="single" w:color="auto" w:sz="4" w:space="0"/>
              <w:bottom w:val="nil"/>
              <w:right w:val="single" w:color="auto" w:sz="4" w:space="0"/>
            </w:tcBorders>
            <w:noWrap w:val="0"/>
            <w:vAlign w:val="center"/>
          </w:tcPr>
          <w:p w14:paraId="21D4E89A">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p>
        </w:tc>
        <w:tc>
          <w:tcPr>
            <w:tcW w:w="812" w:type="dxa"/>
            <w:gridSpan w:val="2"/>
            <w:tcBorders>
              <w:top w:val="single" w:color="auto" w:sz="4" w:space="0"/>
              <w:left w:val="single" w:color="auto" w:sz="4" w:space="0"/>
              <w:bottom w:val="nil"/>
              <w:right w:val="single" w:color="auto" w:sz="4" w:space="0"/>
            </w:tcBorders>
            <w:noWrap w:val="0"/>
            <w:vAlign w:val="center"/>
          </w:tcPr>
          <w:p w14:paraId="1B4C8191">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p>
        </w:tc>
        <w:tc>
          <w:tcPr>
            <w:tcW w:w="3374" w:type="dxa"/>
            <w:gridSpan w:val="2"/>
            <w:tcBorders>
              <w:top w:val="single" w:color="auto" w:sz="4" w:space="0"/>
              <w:left w:val="single" w:color="auto" w:sz="4" w:space="0"/>
              <w:bottom w:val="nil"/>
              <w:right w:val="single" w:color="auto" w:sz="4" w:space="0"/>
            </w:tcBorders>
            <w:noWrap w:val="0"/>
            <w:vAlign w:val="center"/>
          </w:tcPr>
          <w:p w14:paraId="74B621F1">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p>
        </w:tc>
        <w:tc>
          <w:tcPr>
            <w:tcW w:w="1509" w:type="dxa"/>
            <w:tcBorders>
              <w:top w:val="single" w:color="auto" w:sz="4" w:space="0"/>
              <w:left w:val="single" w:color="auto" w:sz="4" w:space="0"/>
              <w:bottom w:val="nil"/>
              <w:right w:val="single" w:color="auto" w:sz="4" w:space="0"/>
            </w:tcBorders>
            <w:noWrap w:val="0"/>
            <w:vAlign w:val="center"/>
          </w:tcPr>
          <w:p w14:paraId="74F90A9F">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p>
        </w:tc>
        <w:tc>
          <w:tcPr>
            <w:tcW w:w="780" w:type="dxa"/>
            <w:tcBorders>
              <w:top w:val="single" w:color="auto" w:sz="4" w:space="0"/>
              <w:left w:val="single" w:color="auto" w:sz="4" w:space="0"/>
              <w:bottom w:val="nil"/>
              <w:right w:val="single" w:color="auto" w:sz="4" w:space="0"/>
            </w:tcBorders>
            <w:noWrap w:val="0"/>
            <w:vAlign w:val="center"/>
          </w:tcPr>
          <w:p w14:paraId="2A8C3D19">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p>
        </w:tc>
        <w:tc>
          <w:tcPr>
            <w:tcW w:w="780" w:type="dxa"/>
            <w:tcBorders>
              <w:top w:val="single" w:color="auto" w:sz="4" w:space="0"/>
              <w:left w:val="single" w:color="auto" w:sz="4" w:space="0"/>
              <w:bottom w:val="nil"/>
              <w:right w:val="single" w:color="auto" w:sz="4" w:space="0"/>
            </w:tcBorders>
            <w:noWrap w:val="0"/>
            <w:vAlign w:val="center"/>
          </w:tcPr>
          <w:p w14:paraId="3CC1F0E4">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p>
        </w:tc>
      </w:tr>
      <w:tr w14:paraId="3FB9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00" w:type="dxa"/>
            <w:gridSpan w:val="2"/>
            <w:noWrap w:val="0"/>
            <w:vAlign w:val="center"/>
          </w:tcPr>
          <w:p w14:paraId="1B61992F">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r>
              <w:rPr>
                <w:rFonts w:hint="eastAsia" w:ascii="仿宋" w:hAnsi="仿宋" w:eastAsia="仿宋" w:cs="仿宋"/>
                <w:b w:val="0"/>
                <w:i w:val="0"/>
                <w:caps w:val="0"/>
                <w:color w:val="000000"/>
                <w:spacing w:val="0"/>
                <w:sz w:val="28"/>
                <w:szCs w:val="28"/>
                <w:vertAlign w:val="baseline"/>
                <w:lang w:val="en-US" w:eastAsia="zh-CN"/>
              </w:rPr>
              <w:t>票据类型</w:t>
            </w:r>
          </w:p>
        </w:tc>
        <w:tc>
          <w:tcPr>
            <w:tcW w:w="7253" w:type="dxa"/>
            <w:gridSpan w:val="6"/>
            <w:noWrap w:val="0"/>
            <w:vAlign w:val="center"/>
          </w:tcPr>
          <w:p w14:paraId="7FBD4200">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left"/>
              <w:textAlignment w:val="auto"/>
              <w:outlineLvl w:val="9"/>
              <w:rPr>
                <w:rFonts w:hint="default" w:ascii="仿宋" w:hAnsi="仿宋" w:eastAsia="仿宋" w:cs="仿宋"/>
                <w:b w:val="0"/>
                <w:i w:val="0"/>
                <w:caps w:val="0"/>
                <w:color w:val="000000"/>
                <w:spacing w:val="0"/>
                <w:sz w:val="28"/>
                <w:szCs w:val="28"/>
                <w:vertAlign w:val="baseline"/>
                <w:lang w:val="en-US" w:eastAsia="zh-CN"/>
              </w:rPr>
            </w:pPr>
            <w:r>
              <w:rPr>
                <w:rFonts w:hint="eastAsia" w:ascii="仿宋" w:hAnsi="仿宋" w:eastAsia="仿宋" w:cs="仿宋"/>
                <w:b w:val="0"/>
                <w:i w:val="0"/>
                <w:caps w:val="0"/>
                <w:color w:val="000000"/>
                <w:spacing w:val="0"/>
                <w:sz w:val="28"/>
                <w:szCs w:val="28"/>
                <w:vertAlign w:val="baseline"/>
                <w:lang w:val="en-US" w:eastAsia="zh-CN"/>
              </w:rPr>
              <w:t>普票（   ）       专票（   ）</w:t>
            </w:r>
          </w:p>
        </w:tc>
      </w:tr>
      <w:tr w14:paraId="37B6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1500" w:type="dxa"/>
            <w:gridSpan w:val="2"/>
            <w:noWrap w:val="0"/>
            <w:vAlign w:val="center"/>
          </w:tcPr>
          <w:p w14:paraId="3488C265">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r>
              <w:rPr>
                <w:rFonts w:hint="eastAsia" w:ascii="仿宋" w:hAnsi="仿宋" w:eastAsia="仿宋" w:cs="仿宋"/>
                <w:b w:val="0"/>
                <w:i w:val="0"/>
                <w:caps w:val="0"/>
                <w:color w:val="000000"/>
                <w:spacing w:val="0"/>
                <w:sz w:val="28"/>
                <w:szCs w:val="28"/>
                <w:vertAlign w:val="baseline"/>
                <w:lang w:val="en-US" w:eastAsia="zh-CN"/>
              </w:rPr>
              <w:t>开票信息</w:t>
            </w:r>
          </w:p>
        </w:tc>
        <w:tc>
          <w:tcPr>
            <w:tcW w:w="7253" w:type="dxa"/>
            <w:gridSpan w:val="6"/>
            <w:noWrap w:val="0"/>
            <w:vAlign w:val="center"/>
          </w:tcPr>
          <w:p w14:paraId="54A55DF1">
            <w:pPr>
              <w:keepNext w:val="0"/>
              <w:keepLines w:val="0"/>
              <w:pageBreakBefore w:val="0"/>
              <w:widowControl w:val="0"/>
              <w:numPr>
                <w:ilvl w:val="0"/>
                <w:numId w:val="1"/>
              </w:numPr>
              <w:kinsoku/>
              <w:wordWrap/>
              <w:overflowPunct/>
              <w:topLinePunct w:val="0"/>
              <w:autoSpaceDE/>
              <w:autoSpaceDN/>
              <w:bidi w:val="0"/>
              <w:adjustRightInd w:val="0"/>
              <w:snapToGrid w:val="0"/>
              <w:spacing w:line="320" w:lineRule="atLeast"/>
              <w:ind w:right="0" w:rightChars="0"/>
              <w:jc w:val="left"/>
              <w:textAlignment w:val="auto"/>
              <w:outlineLvl w:val="9"/>
              <w:rPr>
                <w:rFonts w:hint="eastAsia" w:ascii="仿宋" w:hAnsi="仿宋" w:eastAsia="仿宋" w:cs="仿宋"/>
                <w:b w:val="0"/>
                <w:i w:val="0"/>
                <w:caps w:val="0"/>
                <w:color w:val="000000"/>
                <w:spacing w:val="0"/>
                <w:sz w:val="28"/>
                <w:szCs w:val="28"/>
                <w:vertAlign w:val="baseline"/>
                <w:lang w:val="en-US" w:eastAsia="zh-CN"/>
              </w:rPr>
            </w:pPr>
            <w:r>
              <w:rPr>
                <w:rFonts w:hint="eastAsia" w:ascii="仿宋" w:hAnsi="仿宋" w:eastAsia="仿宋" w:cs="仿宋"/>
                <w:b w:val="0"/>
                <w:i w:val="0"/>
                <w:caps w:val="0"/>
                <w:color w:val="000000"/>
                <w:spacing w:val="0"/>
                <w:sz w:val="28"/>
                <w:szCs w:val="28"/>
                <w:vertAlign w:val="baseline"/>
                <w:lang w:val="en-US" w:eastAsia="zh-CN"/>
              </w:rPr>
              <w:t>单位全称：</w:t>
            </w:r>
          </w:p>
          <w:p w14:paraId="68301D72">
            <w:pPr>
              <w:keepNext w:val="0"/>
              <w:keepLines w:val="0"/>
              <w:pageBreakBefore w:val="0"/>
              <w:widowControl w:val="0"/>
              <w:numPr>
                <w:ilvl w:val="0"/>
                <w:numId w:val="1"/>
              </w:numPr>
              <w:kinsoku/>
              <w:wordWrap/>
              <w:overflowPunct/>
              <w:topLinePunct w:val="0"/>
              <w:autoSpaceDE/>
              <w:autoSpaceDN/>
              <w:bidi w:val="0"/>
              <w:adjustRightInd w:val="0"/>
              <w:snapToGrid w:val="0"/>
              <w:spacing w:line="320" w:lineRule="atLeast"/>
              <w:ind w:right="0" w:rightChars="0"/>
              <w:jc w:val="left"/>
              <w:textAlignment w:val="auto"/>
              <w:outlineLvl w:val="9"/>
              <w:rPr>
                <w:rFonts w:hint="eastAsia" w:ascii="仿宋" w:hAnsi="仿宋" w:eastAsia="仿宋" w:cs="仿宋"/>
                <w:b w:val="0"/>
                <w:i w:val="0"/>
                <w:caps w:val="0"/>
                <w:color w:val="000000"/>
                <w:spacing w:val="0"/>
                <w:sz w:val="28"/>
                <w:szCs w:val="28"/>
                <w:vertAlign w:val="baseline"/>
                <w:lang w:val="en-US" w:eastAsia="zh-CN"/>
              </w:rPr>
            </w:pPr>
            <w:r>
              <w:rPr>
                <w:rFonts w:hint="eastAsia" w:ascii="仿宋" w:hAnsi="仿宋" w:eastAsia="仿宋" w:cs="仿宋"/>
                <w:b w:val="0"/>
                <w:i w:val="0"/>
                <w:caps w:val="0"/>
                <w:color w:val="000000"/>
                <w:spacing w:val="0"/>
                <w:sz w:val="28"/>
                <w:szCs w:val="28"/>
                <w:vertAlign w:val="baseline"/>
                <w:lang w:val="en-US" w:eastAsia="zh-CN"/>
              </w:rPr>
              <w:t>纳税人识别号：</w:t>
            </w:r>
          </w:p>
          <w:p w14:paraId="0EBCC44C">
            <w:pPr>
              <w:keepNext w:val="0"/>
              <w:keepLines w:val="0"/>
              <w:pageBreakBefore w:val="0"/>
              <w:widowControl w:val="0"/>
              <w:numPr>
                <w:ilvl w:val="0"/>
                <w:numId w:val="1"/>
              </w:numPr>
              <w:kinsoku/>
              <w:wordWrap/>
              <w:overflowPunct/>
              <w:topLinePunct w:val="0"/>
              <w:autoSpaceDE/>
              <w:autoSpaceDN/>
              <w:bidi w:val="0"/>
              <w:adjustRightInd w:val="0"/>
              <w:snapToGrid w:val="0"/>
              <w:spacing w:line="320" w:lineRule="atLeast"/>
              <w:ind w:left="0" w:leftChars="0" w:right="0" w:rightChars="0" w:firstLine="0" w:firstLineChars="0"/>
              <w:jc w:val="left"/>
              <w:textAlignment w:val="auto"/>
              <w:outlineLvl w:val="9"/>
              <w:rPr>
                <w:rFonts w:hint="eastAsia" w:ascii="仿宋" w:hAnsi="仿宋" w:eastAsia="仿宋" w:cs="仿宋"/>
                <w:b w:val="0"/>
                <w:i w:val="0"/>
                <w:caps w:val="0"/>
                <w:color w:val="000000"/>
                <w:spacing w:val="0"/>
                <w:sz w:val="28"/>
                <w:szCs w:val="28"/>
                <w:vertAlign w:val="baseline"/>
                <w:lang w:val="en-US" w:eastAsia="zh-CN"/>
              </w:rPr>
            </w:pPr>
            <w:r>
              <w:rPr>
                <w:rFonts w:hint="eastAsia" w:ascii="仿宋" w:hAnsi="仿宋" w:eastAsia="仿宋" w:cs="仿宋"/>
                <w:b w:val="0"/>
                <w:i w:val="0"/>
                <w:caps w:val="0"/>
                <w:color w:val="000000"/>
                <w:spacing w:val="0"/>
                <w:sz w:val="28"/>
                <w:szCs w:val="28"/>
                <w:vertAlign w:val="baseline"/>
                <w:lang w:val="en-US" w:eastAsia="zh-CN"/>
              </w:rPr>
              <w:t>地址及电话：</w:t>
            </w:r>
          </w:p>
          <w:p w14:paraId="1B405967">
            <w:pPr>
              <w:keepNext w:val="0"/>
              <w:keepLines w:val="0"/>
              <w:pageBreakBefore w:val="0"/>
              <w:widowControl w:val="0"/>
              <w:numPr>
                <w:ilvl w:val="0"/>
                <w:numId w:val="1"/>
              </w:numPr>
              <w:kinsoku/>
              <w:wordWrap/>
              <w:overflowPunct/>
              <w:topLinePunct w:val="0"/>
              <w:autoSpaceDE/>
              <w:autoSpaceDN/>
              <w:bidi w:val="0"/>
              <w:adjustRightInd w:val="0"/>
              <w:snapToGrid w:val="0"/>
              <w:spacing w:line="320" w:lineRule="atLeast"/>
              <w:ind w:left="0" w:leftChars="0" w:right="0" w:rightChars="0" w:firstLine="0" w:firstLineChars="0"/>
              <w:jc w:val="left"/>
              <w:textAlignment w:val="auto"/>
              <w:outlineLvl w:val="9"/>
              <w:rPr>
                <w:rFonts w:hint="eastAsia" w:ascii="仿宋" w:hAnsi="仿宋" w:eastAsia="仿宋" w:cs="仿宋"/>
                <w:b w:val="0"/>
                <w:i w:val="0"/>
                <w:caps w:val="0"/>
                <w:color w:val="000000"/>
                <w:spacing w:val="0"/>
                <w:sz w:val="28"/>
                <w:szCs w:val="28"/>
                <w:vertAlign w:val="baseline"/>
                <w:lang w:val="en-US" w:eastAsia="zh-CN"/>
              </w:rPr>
            </w:pPr>
            <w:r>
              <w:rPr>
                <w:rFonts w:hint="eastAsia" w:ascii="仿宋" w:hAnsi="仿宋" w:eastAsia="仿宋" w:cs="仿宋"/>
                <w:b w:val="0"/>
                <w:i w:val="0"/>
                <w:caps w:val="0"/>
                <w:color w:val="000000"/>
                <w:spacing w:val="0"/>
                <w:sz w:val="28"/>
                <w:szCs w:val="28"/>
                <w:vertAlign w:val="baseline"/>
                <w:lang w:val="en-US" w:eastAsia="zh-CN"/>
              </w:rPr>
              <w:t>开户银行及账号：</w:t>
            </w:r>
          </w:p>
          <w:p w14:paraId="399AEB83">
            <w:pPr>
              <w:keepNext w:val="0"/>
              <w:keepLines w:val="0"/>
              <w:pageBreakBefore w:val="0"/>
              <w:widowControl w:val="0"/>
              <w:numPr>
                <w:ilvl w:val="0"/>
                <w:numId w:val="1"/>
              </w:numPr>
              <w:kinsoku/>
              <w:wordWrap/>
              <w:overflowPunct/>
              <w:topLinePunct w:val="0"/>
              <w:autoSpaceDE/>
              <w:autoSpaceDN/>
              <w:bidi w:val="0"/>
              <w:adjustRightInd w:val="0"/>
              <w:snapToGrid w:val="0"/>
              <w:spacing w:line="320" w:lineRule="atLeast"/>
              <w:ind w:left="0" w:leftChars="0" w:right="0" w:rightChars="0" w:firstLine="0" w:firstLineChars="0"/>
              <w:jc w:val="left"/>
              <w:textAlignment w:val="auto"/>
              <w:outlineLvl w:val="9"/>
              <w:rPr>
                <w:rFonts w:hint="eastAsia" w:ascii="仿宋" w:hAnsi="仿宋" w:eastAsia="仿宋" w:cs="仿宋"/>
                <w:b w:val="0"/>
                <w:i w:val="0"/>
                <w:caps w:val="0"/>
                <w:color w:val="000000"/>
                <w:spacing w:val="0"/>
                <w:sz w:val="28"/>
                <w:szCs w:val="28"/>
                <w:vertAlign w:val="baseline"/>
                <w:lang w:val="en-US" w:eastAsia="zh-CN"/>
              </w:rPr>
            </w:pPr>
            <w:r>
              <w:rPr>
                <w:rFonts w:hint="eastAsia" w:ascii="仿宋" w:hAnsi="仿宋" w:eastAsia="仿宋" w:cs="仿宋"/>
                <w:b w:val="0"/>
                <w:i w:val="0"/>
                <w:caps w:val="0"/>
                <w:color w:val="000000"/>
                <w:spacing w:val="0"/>
                <w:sz w:val="28"/>
                <w:szCs w:val="28"/>
                <w:vertAlign w:val="baseline"/>
                <w:lang w:val="en-US" w:eastAsia="zh-CN"/>
              </w:rPr>
              <w:t>需备注信息：</w:t>
            </w:r>
          </w:p>
        </w:tc>
      </w:tr>
      <w:tr w14:paraId="7B1E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397" w:type="dxa"/>
            <w:gridSpan w:val="4"/>
            <w:noWrap w:val="0"/>
            <w:vAlign w:val="center"/>
          </w:tcPr>
          <w:p w14:paraId="3EF6B573">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center"/>
              <w:textAlignment w:val="auto"/>
              <w:outlineLvl w:val="9"/>
              <w:rPr>
                <w:rFonts w:hint="eastAsia" w:ascii="仿宋" w:hAnsi="仿宋" w:eastAsia="仿宋" w:cs="仿宋"/>
                <w:b w:val="0"/>
                <w:i w:val="0"/>
                <w:caps w:val="0"/>
                <w:color w:val="000000"/>
                <w:spacing w:val="0"/>
                <w:sz w:val="28"/>
                <w:szCs w:val="28"/>
                <w:vertAlign w:val="baseline"/>
                <w:lang w:val="en-US" w:eastAsia="zh-CN"/>
              </w:rPr>
            </w:pPr>
            <w:r>
              <w:rPr>
                <w:rFonts w:hint="eastAsia" w:ascii="仿宋" w:hAnsi="仿宋" w:eastAsia="仿宋" w:cs="仿宋"/>
                <w:b w:val="0"/>
                <w:i w:val="0"/>
                <w:caps w:val="0"/>
                <w:color w:val="000000"/>
                <w:spacing w:val="0"/>
                <w:sz w:val="28"/>
                <w:szCs w:val="28"/>
                <w:vertAlign w:val="baseline"/>
                <w:lang w:val="en-US" w:eastAsia="zh-CN"/>
              </w:rPr>
              <w:t>接收电子发票邮箱        （专票、普票均填）</w:t>
            </w:r>
          </w:p>
        </w:tc>
        <w:tc>
          <w:tcPr>
            <w:tcW w:w="5356" w:type="dxa"/>
            <w:gridSpan w:val="4"/>
            <w:noWrap w:val="0"/>
            <w:vAlign w:val="center"/>
          </w:tcPr>
          <w:p w14:paraId="29154E76">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left"/>
              <w:textAlignment w:val="auto"/>
              <w:outlineLvl w:val="9"/>
              <w:rPr>
                <w:rFonts w:hint="eastAsia" w:ascii="仿宋" w:hAnsi="仿宋" w:eastAsia="仿宋" w:cs="仿宋"/>
                <w:b w:val="0"/>
                <w:i w:val="0"/>
                <w:caps w:val="0"/>
                <w:color w:val="000000"/>
                <w:spacing w:val="0"/>
                <w:sz w:val="28"/>
                <w:szCs w:val="28"/>
                <w:vertAlign w:val="baseline"/>
                <w:lang w:val="en-US" w:eastAsia="zh-CN"/>
              </w:rPr>
            </w:pPr>
          </w:p>
        </w:tc>
      </w:tr>
      <w:tr w14:paraId="6A40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3397" w:type="dxa"/>
            <w:gridSpan w:val="4"/>
            <w:noWrap w:val="0"/>
            <w:vAlign w:val="center"/>
          </w:tcPr>
          <w:p w14:paraId="2BD5FDD6">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left"/>
              <w:textAlignment w:val="auto"/>
              <w:outlineLvl w:val="9"/>
              <w:rPr>
                <w:rFonts w:hint="eastAsia" w:ascii="仿宋" w:hAnsi="仿宋" w:eastAsia="仿宋" w:cs="仿宋"/>
                <w:b w:val="0"/>
                <w:i w:val="0"/>
                <w:caps w:val="0"/>
                <w:color w:val="000000"/>
                <w:spacing w:val="0"/>
                <w:sz w:val="28"/>
                <w:szCs w:val="28"/>
                <w:vertAlign w:val="baseline"/>
                <w:lang w:val="en-US" w:eastAsia="zh-CN"/>
              </w:rPr>
            </w:pPr>
            <w:r>
              <w:rPr>
                <w:rFonts w:hint="eastAsia" w:ascii="仿宋" w:hAnsi="仿宋" w:eastAsia="仿宋" w:cs="仿宋"/>
                <w:b w:val="0"/>
                <w:i w:val="0"/>
                <w:caps w:val="0"/>
                <w:color w:val="000000"/>
                <w:spacing w:val="0"/>
                <w:sz w:val="28"/>
                <w:szCs w:val="28"/>
                <w:vertAlign w:val="baseline"/>
                <w:lang w:val="en-US" w:eastAsia="zh-CN"/>
              </w:rPr>
              <w:t>你单位建议在培训期间重点学习创建质量信得过班组中遇到的哪些问题</w:t>
            </w:r>
          </w:p>
        </w:tc>
        <w:tc>
          <w:tcPr>
            <w:tcW w:w="5356" w:type="dxa"/>
            <w:gridSpan w:val="4"/>
            <w:noWrap w:val="0"/>
            <w:vAlign w:val="center"/>
          </w:tcPr>
          <w:p w14:paraId="3902FB8E">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tLeast"/>
              <w:ind w:right="0" w:rightChars="0"/>
              <w:jc w:val="left"/>
              <w:textAlignment w:val="auto"/>
              <w:outlineLvl w:val="9"/>
              <w:rPr>
                <w:rFonts w:hint="eastAsia" w:ascii="仿宋" w:hAnsi="仿宋" w:eastAsia="仿宋" w:cs="仿宋"/>
                <w:b w:val="0"/>
                <w:i w:val="0"/>
                <w:caps w:val="0"/>
                <w:color w:val="000000"/>
                <w:spacing w:val="0"/>
                <w:sz w:val="28"/>
                <w:szCs w:val="28"/>
                <w:vertAlign w:val="baseline"/>
                <w:lang w:val="en-US" w:eastAsia="zh-CN"/>
              </w:rPr>
            </w:pPr>
          </w:p>
        </w:tc>
      </w:tr>
    </w:tbl>
    <w:p w14:paraId="773CB85A">
      <w:pPr>
        <w:keepNext w:val="0"/>
        <w:keepLines w:val="0"/>
        <w:pageBreakBefore w:val="0"/>
        <w:widowControl w:val="0"/>
        <w:kinsoku/>
        <w:wordWrap/>
        <w:overflowPunct/>
        <w:topLinePunct w:val="0"/>
        <w:autoSpaceDE/>
        <w:autoSpaceDN/>
        <w:bidi w:val="0"/>
        <w:adjustRightInd/>
        <w:snapToGrid/>
        <w:spacing w:before="157" w:beforeLines="5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eastAsia="zh-CN"/>
        </w:rPr>
        <w:t>：</w:t>
      </w:r>
      <w:r>
        <w:rPr>
          <w:rFonts w:hint="eastAsia" w:ascii="仿宋" w:hAnsi="仿宋" w:eastAsia="仿宋" w:cs="仿宋"/>
          <w:sz w:val="28"/>
          <w:szCs w:val="28"/>
        </w:rPr>
        <w:t>（1）</w:t>
      </w:r>
      <w:r>
        <w:rPr>
          <w:rFonts w:hint="eastAsia" w:ascii="仿宋" w:hAnsi="仿宋" w:eastAsia="仿宋" w:cs="仿宋"/>
          <w:sz w:val="28"/>
          <w:szCs w:val="28"/>
          <w:lang w:eastAsia="zh-CN"/>
        </w:rPr>
        <w:t>需要住宿的参培人员请</w:t>
      </w:r>
      <w:r>
        <w:rPr>
          <w:rFonts w:hint="eastAsia" w:ascii="仿宋" w:hAnsi="仿宋" w:eastAsia="仿宋" w:cs="仿宋"/>
          <w:sz w:val="28"/>
          <w:szCs w:val="28"/>
        </w:rPr>
        <w:t>在住宿要求栏内打“√”。</w:t>
      </w:r>
    </w:p>
    <w:p w14:paraId="64B4A6FF">
      <w:pPr>
        <w:keepNext w:val="0"/>
        <w:keepLines w:val="0"/>
        <w:pageBreakBefore w:val="0"/>
        <w:widowControl w:val="0"/>
        <w:kinsoku/>
        <w:wordWrap/>
        <w:overflowPunct/>
        <w:topLinePunct w:val="0"/>
        <w:autoSpaceDE/>
        <w:autoSpaceDN/>
        <w:bidi w:val="0"/>
        <w:adjustRightInd/>
        <w:snapToGrid/>
        <w:spacing w:line="400" w:lineRule="exact"/>
        <w:ind w:firstLine="1120" w:firstLineChars="4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请各单位在票据类型相应的（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）内打</w:t>
      </w:r>
      <w:r>
        <w:rPr>
          <w:rFonts w:hint="eastAsia" w:ascii="仿宋" w:hAnsi="仿宋" w:eastAsia="仿宋" w:cs="仿宋"/>
          <w:sz w:val="28"/>
          <w:szCs w:val="28"/>
        </w:rPr>
        <w:t>“√”</w:t>
      </w:r>
      <w:r>
        <w:rPr>
          <w:rFonts w:hint="eastAsia" w:ascii="仿宋" w:hAnsi="仿宋" w:eastAsia="仿宋" w:cs="仿宋"/>
          <w:sz w:val="28"/>
          <w:szCs w:val="28"/>
          <w:lang w:eastAsia="zh-CN"/>
        </w:rPr>
        <w:t>。</w:t>
      </w:r>
    </w:p>
    <w:p w14:paraId="63A662C6">
      <w:pPr>
        <w:keepNext w:val="0"/>
        <w:keepLines w:val="0"/>
        <w:pageBreakBefore w:val="0"/>
        <w:widowControl w:val="0"/>
        <w:kinsoku/>
        <w:wordWrap/>
        <w:overflowPunct/>
        <w:topLinePunct w:val="0"/>
        <w:autoSpaceDE/>
        <w:autoSpaceDN/>
        <w:bidi w:val="0"/>
        <w:adjustRightInd/>
        <w:snapToGrid/>
        <w:spacing w:line="400" w:lineRule="exact"/>
        <w:ind w:left="1674" w:leftChars="557" w:hanging="560" w:hangingChars="200"/>
        <w:textAlignment w:val="auto"/>
        <w:rPr>
          <w:rFonts w:hint="eastAsia" w:ascii="仿宋" w:hAnsi="仿宋" w:eastAsia="仿宋" w:cs="仿宋"/>
          <w:kern w:val="2"/>
          <w:sz w:val="11"/>
          <w:szCs w:val="11"/>
          <w:lang w:val="en-US" w:eastAsia="zh-CN"/>
        </w:rPr>
      </w:pPr>
      <w:r>
        <w:rPr>
          <w:rFonts w:hint="eastAsia" w:ascii="仿宋" w:hAnsi="仿宋" w:eastAsia="仿宋" w:cs="仿宋"/>
          <w:sz w:val="28"/>
          <w:szCs w:val="28"/>
        </w:rPr>
        <w:t>（3）</w:t>
      </w:r>
      <w:r>
        <w:rPr>
          <w:rFonts w:hint="eastAsia" w:ascii="仿宋" w:hAnsi="仿宋" w:eastAsia="仿宋" w:cs="仿宋"/>
          <w:spacing w:val="-6"/>
          <w:sz w:val="28"/>
          <w:szCs w:val="28"/>
          <w:lang w:eastAsia="zh-CN"/>
        </w:rPr>
        <w:t>开普票的单位</w:t>
      </w:r>
      <w:r>
        <w:rPr>
          <w:rFonts w:hint="eastAsia" w:ascii="仿宋" w:hAnsi="仿宋" w:eastAsia="仿宋" w:cs="仿宋"/>
          <w:spacing w:val="-6"/>
          <w:sz w:val="28"/>
          <w:szCs w:val="28"/>
        </w:rPr>
        <w:t>请在</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lang w:val="en-US" w:eastAsia="zh-CN"/>
        </w:rPr>
        <w:t>开票信息</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lang w:val="en-US" w:eastAsia="zh-CN"/>
        </w:rPr>
        <w:t>栏内填写1、2项。</w:t>
      </w:r>
      <w:r>
        <w:rPr>
          <w:rFonts w:hint="eastAsia" w:ascii="仿宋" w:hAnsi="仿宋" w:eastAsia="仿宋" w:cs="仿宋"/>
          <w:sz w:val="28"/>
          <w:szCs w:val="28"/>
          <w:lang w:eastAsia="zh-CN"/>
        </w:rPr>
        <w:t>开专票的单位请将开票信息填写完整</w:t>
      </w:r>
      <w:r>
        <w:rPr>
          <w:rFonts w:hint="eastAsia" w:ascii="仿宋" w:hAnsi="仿宋" w:eastAsia="仿宋" w:cs="仿宋"/>
          <w:sz w:val="28"/>
          <w:szCs w:val="28"/>
        </w:rPr>
        <w:t>。</w:t>
      </w:r>
    </w:p>
    <w:p w14:paraId="32791B55">
      <w:pPr>
        <w:keepNext w:val="0"/>
        <w:keepLines w:val="0"/>
        <w:pageBreakBefore w:val="0"/>
        <w:widowControl w:val="0"/>
        <w:tabs>
          <w:tab w:val="left" w:pos="643"/>
        </w:tabs>
        <w:kinsoku/>
        <w:wordWrap/>
        <w:overflowPunct/>
        <w:topLinePunct w:val="0"/>
        <w:autoSpaceDE/>
        <w:autoSpaceDN/>
        <w:bidi w:val="0"/>
        <w:adjustRightInd/>
        <w:snapToGrid/>
        <w:spacing w:line="400" w:lineRule="exact"/>
        <w:ind w:firstLine="440" w:firstLineChars="400"/>
        <w:jc w:val="both"/>
        <w:textAlignment w:val="auto"/>
        <w:rPr>
          <w:rFonts w:hint="eastAsia" w:ascii="仿宋" w:hAnsi="仿宋" w:eastAsia="仿宋" w:cs="仿宋"/>
          <w:kern w:val="2"/>
          <w:sz w:val="11"/>
          <w:szCs w:val="11"/>
          <w:lang w:val="en-US" w:eastAsia="zh-CN"/>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03CE8">
    <w:pPr>
      <w:pStyle w:val="3"/>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14:paraId="34FC007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F2090">
    <w:pPr>
      <w:pStyle w:val="3"/>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p w14:paraId="7D202625">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B26EE"/>
    <w:multiLevelType w:val="singleLevel"/>
    <w:tmpl w:val="57EB26E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I2OTVjNTY0NmU2OTRmNTk1OTg5ZDNjNzYyYTYxYTMifQ=="/>
  </w:docVars>
  <w:rsids>
    <w:rsidRoot w:val="008A5090"/>
    <w:rsid w:val="000B1D24"/>
    <w:rsid w:val="0010511D"/>
    <w:rsid w:val="001D25F6"/>
    <w:rsid w:val="001D43B6"/>
    <w:rsid w:val="002F6F0C"/>
    <w:rsid w:val="003162CB"/>
    <w:rsid w:val="00343184"/>
    <w:rsid w:val="003A2488"/>
    <w:rsid w:val="00540D56"/>
    <w:rsid w:val="008A5090"/>
    <w:rsid w:val="008E3D0C"/>
    <w:rsid w:val="00AE113F"/>
    <w:rsid w:val="00CD00E7"/>
    <w:rsid w:val="00CE5C4A"/>
    <w:rsid w:val="00DD1D16"/>
    <w:rsid w:val="00DE62C5"/>
    <w:rsid w:val="00DE7F7C"/>
    <w:rsid w:val="00EF7EFA"/>
    <w:rsid w:val="00F0069F"/>
    <w:rsid w:val="00F76516"/>
    <w:rsid w:val="00FA15E4"/>
    <w:rsid w:val="00FA2AEE"/>
    <w:rsid w:val="018E1EED"/>
    <w:rsid w:val="02512B8B"/>
    <w:rsid w:val="035B7246"/>
    <w:rsid w:val="039F1E86"/>
    <w:rsid w:val="03A36D28"/>
    <w:rsid w:val="03BF4DE6"/>
    <w:rsid w:val="05276274"/>
    <w:rsid w:val="063876A4"/>
    <w:rsid w:val="08030638"/>
    <w:rsid w:val="09F75AC8"/>
    <w:rsid w:val="0B5A3F2D"/>
    <w:rsid w:val="10D47B7D"/>
    <w:rsid w:val="11502D9C"/>
    <w:rsid w:val="168F570C"/>
    <w:rsid w:val="19EA6AAF"/>
    <w:rsid w:val="1B722C0B"/>
    <w:rsid w:val="201B715E"/>
    <w:rsid w:val="20437785"/>
    <w:rsid w:val="2109741B"/>
    <w:rsid w:val="223A511D"/>
    <w:rsid w:val="23737B15"/>
    <w:rsid w:val="23CC7CC9"/>
    <w:rsid w:val="24064722"/>
    <w:rsid w:val="249723EE"/>
    <w:rsid w:val="2529637A"/>
    <w:rsid w:val="257D2ECD"/>
    <w:rsid w:val="26703EA1"/>
    <w:rsid w:val="28170860"/>
    <w:rsid w:val="2857391C"/>
    <w:rsid w:val="293873C9"/>
    <w:rsid w:val="2A4B17EC"/>
    <w:rsid w:val="2B5F4308"/>
    <w:rsid w:val="2D9C5EBB"/>
    <w:rsid w:val="2E4D41AB"/>
    <w:rsid w:val="2E9574DA"/>
    <w:rsid w:val="2ED14494"/>
    <w:rsid w:val="2FCC270F"/>
    <w:rsid w:val="2FEA3001"/>
    <w:rsid w:val="30D836AE"/>
    <w:rsid w:val="31695B1A"/>
    <w:rsid w:val="31FC33CC"/>
    <w:rsid w:val="32B617CD"/>
    <w:rsid w:val="34374E86"/>
    <w:rsid w:val="34426E63"/>
    <w:rsid w:val="34D10B40"/>
    <w:rsid w:val="369618AA"/>
    <w:rsid w:val="36A1019C"/>
    <w:rsid w:val="37661A13"/>
    <w:rsid w:val="38967818"/>
    <w:rsid w:val="3AA27206"/>
    <w:rsid w:val="3AF92B9E"/>
    <w:rsid w:val="3BD87FC6"/>
    <w:rsid w:val="3C3B655E"/>
    <w:rsid w:val="3DCF2073"/>
    <w:rsid w:val="401144E6"/>
    <w:rsid w:val="430A0D1C"/>
    <w:rsid w:val="43124CCE"/>
    <w:rsid w:val="43135D97"/>
    <w:rsid w:val="44117768"/>
    <w:rsid w:val="449A0F4E"/>
    <w:rsid w:val="450548AD"/>
    <w:rsid w:val="45FD7489"/>
    <w:rsid w:val="4640073D"/>
    <w:rsid w:val="465F0A94"/>
    <w:rsid w:val="4AB33268"/>
    <w:rsid w:val="4B8F0E7B"/>
    <w:rsid w:val="4BD16BE5"/>
    <w:rsid w:val="4D333CEE"/>
    <w:rsid w:val="4E2D4153"/>
    <w:rsid w:val="4E8011B5"/>
    <w:rsid w:val="4EFA6CF8"/>
    <w:rsid w:val="504F6611"/>
    <w:rsid w:val="511B6F73"/>
    <w:rsid w:val="519D78F1"/>
    <w:rsid w:val="51E65ADB"/>
    <w:rsid w:val="527E47A1"/>
    <w:rsid w:val="52CB19E0"/>
    <w:rsid w:val="540E787B"/>
    <w:rsid w:val="54C0598C"/>
    <w:rsid w:val="550C00C1"/>
    <w:rsid w:val="55FB2D60"/>
    <w:rsid w:val="57A311D2"/>
    <w:rsid w:val="57CC6CAA"/>
    <w:rsid w:val="589324AE"/>
    <w:rsid w:val="58C8122C"/>
    <w:rsid w:val="59150C4D"/>
    <w:rsid w:val="59F76F57"/>
    <w:rsid w:val="5C152337"/>
    <w:rsid w:val="5C9B21CB"/>
    <w:rsid w:val="5D283143"/>
    <w:rsid w:val="5EBE2BEE"/>
    <w:rsid w:val="600F6005"/>
    <w:rsid w:val="60AF7D20"/>
    <w:rsid w:val="60C56539"/>
    <w:rsid w:val="619C5EAE"/>
    <w:rsid w:val="64E33DF4"/>
    <w:rsid w:val="65E75184"/>
    <w:rsid w:val="666625E0"/>
    <w:rsid w:val="67577EB7"/>
    <w:rsid w:val="69351FD5"/>
    <w:rsid w:val="69520631"/>
    <w:rsid w:val="6A191F99"/>
    <w:rsid w:val="6B095DA8"/>
    <w:rsid w:val="6CE313DF"/>
    <w:rsid w:val="6D46543D"/>
    <w:rsid w:val="6EDF562C"/>
    <w:rsid w:val="704C70AD"/>
    <w:rsid w:val="71657967"/>
    <w:rsid w:val="717F2A00"/>
    <w:rsid w:val="71FC35C2"/>
    <w:rsid w:val="721125E2"/>
    <w:rsid w:val="73B87978"/>
    <w:rsid w:val="74620891"/>
    <w:rsid w:val="74647090"/>
    <w:rsid w:val="752E10BB"/>
    <w:rsid w:val="795F5CE7"/>
    <w:rsid w:val="7A682979"/>
    <w:rsid w:val="7B3F6108"/>
    <w:rsid w:val="7BF919C0"/>
    <w:rsid w:val="7BFD3595"/>
    <w:rsid w:val="7C6925CC"/>
    <w:rsid w:val="7CBD114C"/>
    <w:rsid w:val="7D9A72E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kern w:val="0"/>
      <w:sz w:val="20"/>
      <w:szCs w:val="20"/>
      <w:lang w:val="en-US" w:eastAsia="zh-CN" w:bidi="ar-SA"/>
    </w:rPr>
  </w:style>
  <w:style w:type="character" w:default="1" w:styleId="8">
    <w:name w:val="Default Paragraph Font"/>
    <w:autoRedefine/>
    <w:semiHidden/>
    <w:qFormat/>
    <w:uiPriority w:val="99"/>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2"/>
    <w:autoRedefine/>
    <w:semiHidden/>
    <w:qFormat/>
    <w:uiPriority w:val="99"/>
    <w:pPr>
      <w:ind w:left="100" w:leftChars="2500"/>
    </w:pPr>
  </w:style>
  <w:style w:type="paragraph" w:styleId="3">
    <w:name w:val="footer"/>
    <w:basedOn w:val="1"/>
    <w:link w:val="11"/>
    <w:autoRedefine/>
    <w:qFormat/>
    <w:uiPriority w:val="99"/>
    <w:pPr>
      <w:tabs>
        <w:tab w:val="center" w:pos="4153"/>
        <w:tab w:val="right" w:pos="8306"/>
      </w:tabs>
      <w:snapToGrid w:val="0"/>
    </w:pPr>
    <w:rPr>
      <w:sz w:val="18"/>
      <w:szCs w:val="18"/>
    </w:rPr>
  </w:style>
  <w:style w:type="paragraph" w:styleId="4">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rPr>
      <w:sz w:val="24"/>
    </w:rPr>
  </w:style>
  <w:style w:type="table" w:styleId="7">
    <w:name w:val="Table Grid"/>
    <w:basedOn w:val="6"/>
    <w:autoRedefine/>
    <w:unhideWhenUsed/>
    <w:qFormat/>
    <w:locked/>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autoRedefine/>
    <w:qFormat/>
    <w:uiPriority w:val="0"/>
  </w:style>
  <w:style w:type="character" w:customStyle="1" w:styleId="10">
    <w:name w:val="Header Char"/>
    <w:basedOn w:val="8"/>
    <w:link w:val="4"/>
    <w:autoRedefine/>
    <w:semiHidden/>
    <w:qFormat/>
    <w:locked/>
    <w:uiPriority w:val="99"/>
    <w:rPr>
      <w:rFonts w:ascii="Times New Roman" w:hAnsi="Times New Roman" w:eastAsia="宋体" w:cs="Times New Roman"/>
      <w:kern w:val="0"/>
      <w:sz w:val="18"/>
      <w:szCs w:val="18"/>
    </w:rPr>
  </w:style>
  <w:style w:type="character" w:customStyle="1" w:styleId="11">
    <w:name w:val="Footer Char"/>
    <w:basedOn w:val="8"/>
    <w:link w:val="3"/>
    <w:autoRedefine/>
    <w:qFormat/>
    <w:locked/>
    <w:uiPriority w:val="99"/>
    <w:rPr>
      <w:rFonts w:ascii="Times New Roman" w:hAnsi="Times New Roman" w:eastAsia="宋体" w:cs="Times New Roman"/>
      <w:kern w:val="0"/>
      <w:sz w:val="18"/>
      <w:szCs w:val="18"/>
    </w:rPr>
  </w:style>
  <w:style w:type="character" w:customStyle="1" w:styleId="12">
    <w:name w:val="Date Char"/>
    <w:basedOn w:val="8"/>
    <w:link w:val="2"/>
    <w:autoRedefine/>
    <w:semiHidden/>
    <w:qFormat/>
    <w:locked/>
    <w:uiPriority w:val="99"/>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Pages>
  <Words>260</Words>
  <Characters>263</Characters>
  <Lines>0</Lines>
  <Paragraphs>0</Paragraphs>
  <TotalTime>0</TotalTime>
  <ScaleCrop>false</ScaleCrop>
  <LinksUpToDate>false</LinksUpToDate>
  <CharactersWithSpaces>287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2016-09-06T07:44:00Z</dcterms:created>
  <dc:creator>lenovo</dc:creator>
  <cp:lastModifiedBy>xiaoxueer</cp:lastModifiedBy>
  <cp:lastPrinted>2024-04-12T08:39:00Z</cp:lastPrinted>
  <dcterms:modified xsi:type="dcterms:W3CDTF">2025-04-01T01:53:55Z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94BE15E5C73643F59EB722FF607D2291</vt:lpwstr>
  </property>
  <property fmtid="{D5CDD505-2E9C-101B-9397-08002B2CF9AE}" pid="4" name="KSOTemplateDocerSaveRecord">
    <vt:lpwstr>eyJoZGlkIjoiNGI2OTVjNTY0NmU2OTRmNTk1OTg5ZDNjNzYyYTYxYTMiLCJ1c2VySWQiOiI0NTY1MTU5ODIifQ==</vt:lpwstr>
  </property>
</Properties>
</file>